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B1" w:rsidRPr="008F1049" w:rsidRDefault="004235B1" w:rsidP="00423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F1049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№25 «Малыш»</w:t>
      </w:r>
    </w:p>
    <w:p w:rsidR="004235B1" w:rsidRPr="008F1049" w:rsidRDefault="004235B1" w:rsidP="004235B1">
      <w:pPr>
        <w:pStyle w:val="1"/>
        <w:rPr>
          <w:b w:val="0"/>
          <w:szCs w:val="24"/>
        </w:rPr>
      </w:pPr>
    </w:p>
    <w:p w:rsidR="004235B1" w:rsidRPr="008F1049" w:rsidRDefault="004235B1" w:rsidP="004235B1">
      <w:pPr>
        <w:pStyle w:val="1"/>
        <w:rPr>
          <w:b w:val="0"/>
          <w:sz w:val="28"/>
          <w:szCs w:val="28"/>
        </w:rPr>
      </w:pPr>
    </w:p>
    <w:p w:rsidR="004235B1" w:rsidRPr="008F1049" w:rsidRDefault="004235B1" w:rsidP="004235B1">
      <w:pPr>
        <w:pStyle w:val="1"/>
        <w:rPr>
          <w:b w:val="0"/>
          <w:sz w:val="28"/>
          <w:szCs w:val="28"/>
        </w:rPr>
      </w:pPr>
    </w:p>
    <w:p w:rsidR="004235B1" w:rsidRPr="008F1049" w:rsidRDefault="004235B1" w:rsidP="004235B1">
      <w:pPr>
        <w:rPr>
          <w:sz w:val="28"/>
          <w:szCs w:val="28"/>
        </w:rPr>
      </w:pPr>
    </w:p>
    <w:p w:rsidR="004235B1" w:rsidRPr="008F1049" w:rsidRDefault="004235B1" w:rsidP="004235B1">
      <w:pPr>
        <w:rPr>
          <w:sz w:val="28"/>
          <w:szCs w:val="28"/>
        </w:rPr>
      </w:pPr>
    </w:p>
    <w:p w:rsidR="004235B1" w:rsidRPr="008F1049" w:rsidRDefault="004235B1" w:rsidP="004235B1">
      <w:pPr>
        <w:rPr>
          <w:sz w:val="28"/>
          <w:szCs w:val="28"/>
        </w:rPr>
      </w:pPr>
    </w:p>
    <w:p w:rsidR="004235B1" w:rsidRPr="004235B1" w:rsidRDefault="004235B1" w:rsidP="004235B1">
      <w:pPr>
        <w:pStyle w:val="1"/>
        <w:jc w:val="center"/>
        <w:rPr>
          <w:b w:val="0"/>
          <w:i/>
          <w:iCs/>
          <w:sz w:val="32"/>
          <w:szCs w:val="32"/>
        </w:rPr>
      </w:pPr>
      <w:r w:rsidRPr="004235B1">
        <w:rPr>
          <w:b w:val="0"/>
          <w:iCs/>
          <w:sz w:val="32"/>
          <w:szCs w:val="32"/>
        </w:rPr>
        <w:t>Краткосрочный проект в младшей  группе на тему:</w:t>
      </w:r>
    </w:p>
    <w:p w:rsidR="004235B1" w:rsidRPr="004235B1" w:rsidRDefault="004235B1" w:rsidP="004235B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32"/>
          <w:szCs w:val="32"/>
        </w:rPr>
      </w:pPr>
      <w:r w:rsidRPr="004235B1">
        <w:rPr>
          <w:rFonts w:ascii="Times New Roman" w:eastAsia="Times New Roman" w:hAnsi="Times New Roman" w:cs="Times New Roman"/>
          <w:iCs/>
          <w:color w:val="333333"/>
          <w:kern w:val="36"/>
          <w:sz w:val="32"/>
          <w:szCs w:val="32"/>
        </w:rPr>
        <w:t>«</w:t>
      </w:r>
      <w:r w:rsidRPr="004235B1"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>Играем с цветом и формой»</w:t>
      </w:r>
    </w:p>
    <w:p w:rsidR="004235B1" w:rsidRPr="008F1049" w:rsidRDefault="004235B1" w:rsidP="004235B1">
      <w:pPr>
        <w:rPr>
          <w:rFonts w:ascii="Times New Roman" w:hAnsi="Times New Roman" w:cs="Times New Roman"/>
          <w:iCs/>
          <w:sz w:val="28"/>
          <w:szCs w:val="28"/>
        </w:rPr>
      </w:pPr>
    </w:p>
    <w:p w:rsidR="004235B1" w:rsidRPr="008F1049" w:rsidRDefault="004235B1" w:rsidP="004235B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235B1" w:rsidRPr="008F1049" w:rsidRDefault="004235B1" w:rsidP="004235B1">
      <w:pPr>
        <w:jc w:val="center"/>
        <w:rPr>
          <w:sz w:val="28"/>
          <w:szCs w:val="28"/>
        </w:rPr>
      </w:pPr>
    </w:p>
    <w:p w:rsidR="004235B1" w:rsidRPr="008F1049" w:rsidRDefault="004235B1" w:rsidP="004235B1">
      <w:pPr>
        <w:rPr>
          <w:sz w:val="28"/>
          <w:szCs w:val="28"/>
        </w:rPr>
      </w:pPr>
    </w:p>
    <w:p w:rsidR="004235B1" w:rsidRPr="008F1049" w:rsidRDefault="004235B1" w:rsidP="004235B1">
      <w:pPr>
        <w:rPr>
          <w:sz w:val="28"/>
          <w:szCs w:val="28"/>
        </w:rPr>
      </w:pPr>
    </w:p>
    <w:p w:rsidR="004235B1" w:rsidRPr="008F1049" w:rsidRDefault="004235B1" w:rsidP="004235B1">
      <w:pPr>
        <w:rPr>
          <w:sz w:val="28"/>
          <w:szCs w:val="28"/>
        </w:rPr>
      </w:pPr>
    </w:p>
    <w:p w:rsidR="004235B1" w:rsidRPr="008F1049" w:rsidRDefault="004235B1" w:rsidP="004235B1">
      <w:pPr>
        <w:rPr>
          <w:sz w:val="28"/>
          <w:szCs w:val="28"/>
        </w:rPr>
      </w:pPr>
    </w:p>
    <w:p w:rsidR="004235B1" w:rsidRDefault="004235B1" w:rsidP="004235B1">
      <w:pPr>
        <w:rPr>
          <w:rFonts w:ascii="Times New Roman" w:hAnsi="Times New Roman" w:cs="Times New Roman"/>
          <w:sz w:val="28"/>
          <w:szCs w:val="28"/>
        </w:rPr>
      </w:pPr>
    </w:p>
    <w:p w:rsidR="004235B1" w:rsidRPr="004235B1" w:rsidRDefault="004235B1" w:rsidP="004235B1">
      <w:pPr>
        <w:rPr>
          <w:rFonts w:ascii="Times New Roman" w:hAnsi="Times New Roman" w:cs="Times New Roman"/>
          <w:sz w:val="28"/>
          <w:szCs w:val="28"/>
        </w:rPr>
      </w:pPr>
    </w:p>
    <w:p w:rsidR="004235B1" w:rsidRPr="004235B1" w:rsidRDefault="004235B1" w:rsidP="004235B1">
      <w:pPr>
        <w:jc w:val="right"/>
        <w:rPr>
          <w:rFonts w:ascii="Times New Roman" w:hAnsi="Times New Roman" w:cs="Times New Roman"/>
          <w:sz w:val="28"/>
          <w:szCs w:val="28"/>
        </w:rPr>
      </w:pPr>
      <w:r w:rsidRPr="004235B1">
        <w:rPr>
          <w:rFonts w:ascii="Times New Roman" w:hAnsi="Times New Roman" w:cs="Times New Roman"/>
          <w:sz w:val="28"/>
          <w:szCs w:val="28"/>
        </w:rPr>
        <w:t xml:space="preserve">Составитель: воспитатель первой </w:t>
      </w:r>
    </w:p>
    <w:p w:rsidR="004235B1" w:rsidRPr="004235B1" w:rsidRDefault="004235B1" w:rsidP="004235B1">
      <w:pPr>
        <w:jc w:val="right"/>
        <w:rPr>
          <w:rFonts w:ascii="Times New Roman" w:hAnsi="Times New Roman" w:cs="Times New Roman"/>
          <w:sz w:val="28"/>
          <w:szCs w:val="28"/>
        </w:rPr>
      </w:pPr>
      <w:r w:rsidRPr="004235B1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4235B1" w:rsidRPr="004235B1" w:rsidRDefault="004235B1" w:rsidP="004235B1">
      <w:pPr>
        <w:jc w:val="right"/>
        <w:rPr>
          <w:rFonts w:ascii="Times New Roman" w:hAnsi="Times New Roman" w:cs="Times New Roman"/>
          <w:sz w:val="28"/>
          <w:szCs w:val="28"/>
        </w:rPr>
      </w:pPr>
      <w:r w:rsidRPr="004235B1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4235B1" w:rsidRPr="004235B1" w:rsidRDefault="004235B1" w:rsidP="006A675F">
      <w:pPr>
        <w:shd w:val="clear" w:color="auto" w:fill="FFFFFF"/>
        <w:spacing w:before="133" w:after="4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D263D" w:rsidRDefault="000D263D" w:rsidP="004235B1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3"/>
          <w:szCs w:val="43"/>
          <w:lang w:eastAsia="ru-RU"/>
        </w:rPr>
      </w:pPr>
    </w:p>
    <w:p w:rsidR="004235B1" w:rsidRPr="008F1049" w:rsidRDefault="004235B1" w:rsidP="00423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049">
        <w:rPr>
          <w:rFonts w:ascii="Times New Roman" w:hAnsi="Times New Roman" w:cs="Times New Roman"/>
          <w:sz w:val="28"/>
          <w:szCs w:val="28"/>
        </w:rPr>
        <w:t>Карпинск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049">
        <w:rPr>
          <w:rFonts w:ascii="Times New Roman" w:hAnsi="Times New Roman" w:cs="Times New Roman"/>
          <w:sz w:val="28"/>
          <w:szCs w:val="28"/>
        </w:rPr>
        <w:t>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</w:p>
    <w:p w:rsidR="004235B1" w:rsidRDefault="004235B1" w:rsidP="004235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A675F" w:rsidRPr="006A675F" w:rsidRDefault="006A675F" w:rsidP="006A6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Актуальность: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возрасте от 2-х до 3-х продолжается </w:t>
      </w:r>
      <w:proofErr w:type="spell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сензитивный</w:t>
      </w:r>
      <w:proofErr w:type="spell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в ознакомлении ребёнка с окружающим миром. Возросшая активность проявляется в ещё большей самостоятельности, в желании создавать что- то своими руками. Расширяется ориентировка детей в окружающем мире. Интенсивно развиваются воображение и наглядно- образное мышление. Возрастает способность к сравнению и обобщению.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Наиболее актуальным предметом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стимулирующем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познавательную активность является дидактический материал. Посредством, которого у детей развиваются сенсорные представления (форма, цвет предметов).</w:t>
      </w:r>
    </w:p>
    <w:p w:rsidR="006A675F" w:rsidRPr="006A675F" w:rsidRDefault="006A675F" w:rsidP="006A6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проекта:</w:t>
      </w: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знания детей об основных цветах, формах предметов, через разные виды детской деятельности. Развивать знания о сенсорных эталонах, внимание, восприятие, память, речь.</w:t>
      </w:r>
    </w:p>
    <w:p w:rsidR="006A675F" w:rsidRPr="006A675F" w:rsidRDefault="006A675F" w:rsidP="006A6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6A675F" w:rsidRPr="006A675F" w:rsidRDefault="006A675F" w:rsidP="006A6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Развития: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Обеспечение психологического благополучия и здоровья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познавательных способностей.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творческого воображения.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творческого мышления.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коммуникативных навыков.</w:t>
      </w:r>
    </w:p>
    <w:p w:rsidR="006A675F" w:rsidRPr="006A675F" w:rsidRDefault="006A675F" w:rsidP="006A6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Обучения: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пробуждать интерес к предлагаемой деятельности;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приобщать детей к процессу познания;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различные представления;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привлекать детей к воспроизведению образов, используя различные варианты;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побуждать детей к совместному экспериментированию;</w:t>
      </w:r>
    </w:p>
    <w:p w:rsidR="006A675F" w:rsidRPr="006A675F" w:rsidRDefault="006A675F" w:rsidP="006A6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Исследовательской деятельности: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вхождение детей в проблемную игровую ситуацию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(ведущая роль педагога);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активизация желания искать пути разрешения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проблемной</w:t>
      </w:r>
      <w:proofErr w:type="gramEnd"/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ситуации (вместе с педагогом);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формирование начальных предпосылок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исследовательской</w:t>
      </w:r>
      <w:proofErr w:type="gramEnd"/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деятельности (практические опыты).</w:t>
      </w:r>
    </w:p>
    <w:p w:rsidR="006A675F" w:rsidRPr="006A675F" w:rsidRDefault="006A675F" w:rsidP="006A6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 реализации проекта: 2 недели</w:t>
      </w:r>
    </w:p>
    <w:p w:rsidR="006A675F" w:rsidRPr="006A675F" w:rsidRDefault="006A675F" w:rsidP="006A6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 проекта:</w:t>
      </w: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воспитатели, дети, родители.</w:t>
      </w:r>
    </w:p>
    <w:p w:rsidR="006A675F" w:rsidRPr="006A675F" w:rsidRDefault="006A675F" w:rsidP="006A6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 проекта:</w:t>
      </w: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групповой (краткосрочный).</w:t>
      </w:r>
    </w:p>
    <w:p w:rsidR="006A675F" w:rsidRPr="006A675F" w:rsidRDefault="006A675F" w:rsidP="006A6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6A6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ип проекта:</w:t>
      </w: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познавательный.</w:t>
      </w:r>
    </w:p>
    <w:p w:rsidR="006A675F" w:rsidRPr="006A675F" w:rsidRDefault="006A675F" w:rsidP="006A6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Предполагаемые результаты проекта: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Узнают и различают формы (круг, квадрат, треугольник, шар, призма, кубик) по внешнему виду.</w:t>
      </w:r>
      <w:proofErr w:type="gramEnd"/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Находят и называют четыре основных цвета в предметах разных форм.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игровой деятельности подбирают и называют цвет, форму по образцу, в сравнении, по показу воспитателя.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Рассматривают сюжетную картину «Дети играют в кубики», отвечают на вопросы по её содержанию.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Принимают участие в рассматривании строительного материала в сравнении.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Проявляют эмоциональную отзывчивость на сказку о разных цветах, отвечают на вопросы по тексту.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Определяют при помощи эксперимента (тонет - плавает) тяжёлый и лёгкий шарик.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Учатся эмоционально откликаться на просьбу героя о помощи отражать полученные впечатления в таких видах деятельности: рисование, лепка, конструирование.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Умеют в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передавать кругообразные формы.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Умеют раскатывать из пластилина при помощи прямых движений палочки, соединять их в кольцо (колечко для пирамидки)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Обогатился и активизировался словарь: круглый, квадратный, треугольник, призма, шар, тонет, плавает, резиновый, деревянный.</w:t>
      </w:r>
      <w:proofErr w:type="gramEnd"/>
    </w:p>
    <w:p w:rsidR="006A675F" w:rsidRPr="006A675F" w:rsidRDefault="006A675F" w:rsidP="006A6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1этап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Просмотр вместе с детьми презентации «Цвет, форма». После просмотра детям предлагается найти в групповой комнате предметы четырёх основных цветов, разной формы. Воспитатель обращает внимание детей на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таких предметов в комнате очень много. Ставит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задачу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 хотите узнать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 строительный материал? Какой формы шарик, мячик, какого </w:t>
      </w: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они цвета, какой шарик легче резиновый или деревянный? Ответы на все эти вопросы дети получат в результате реализации проекта.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родителей с проектом (объявление в приёмной, индивидуальная беседа с каждым родителем).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предлагается принять активное участие в проекте (играть с детьми дома с дидактическим и строительным материалом, закрепить название форм, четырёх основных цветов).</w:t>
      </w:r>
    </w:p>
    <w:p w:rsidR="006A675F" w:rsidRPr="006A675F" w:rsidRDefault="004235B1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Фотовыста</w:t>
      </w:r>
      <w:r w:rsidR="000D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вка </w:t>
      </w:r>
      <w:r w:rsidR="006A675F"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«Играем с цветом и формой дома»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«Рассматривание сюжетной картины «Дети играют в кубики»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Формировать умение внимательно слушать и наблюдать, понимать сюжет картины, отвечать на вопросы словом и предложениями, состоящих из 3-4 слов; уточнить представление детей о значении прилагательных «длинный», «короткий»; активизировать в речи детей слова- названия геометрических форм; формировать способность детей к диалогической речи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ПРИЁМЫ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Словесные: беседа по картине, вопросы.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Наглядные: рассматривание и сравнение строительного материала, рассматривание картины.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Игровые: сюрпризный момент, обыгрывание картины.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ХУДОЖЕСТВЕННОЙ ЛИТЕРАТУРЫ И ФОЛЬКЛОРА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«Чтение сказки В. </w:t>
      </w:r>
      <w:proofErr w:type="spell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Нераскрашенный</w:t>
      </w:r>
      <w:proofErr w:type="spell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петух»»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Познакомить с содержанием сказки В. </w:t>
      </w:r>
      <w:proofErr w:type="spell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Нераскрашенный</w:t>
      </w:r>
      <w:proofErr w:type="spell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петух», формировать умение называть основные цвета; отвечать на вопросы по содержанию сказки, используя иллюстрации совершенствовать память и внимание. Закрепить умение правильно держать кисть, аккуратно пользоваться красками.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ПРИЁМЫ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Словесные: загадка, чтение произведения, вопросы по содержанию сказки.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 к сказке.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сюрпризный момент, разукрашивание петуха детьми - красками.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Сенсорное развитие «Подарки для матрёшки»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Закрепить умение узнавать и называть основные цвета.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называть и различать геометрические фигур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круг, квадрат. Развивать внимание, умение работать с дидактическим материалом. Воспитывать выдержку, умение ждать, выслушивать ответы других детей.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ПРИЁМЫ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Словесные: проблемная ситуация, вопросы по геометрическим фигурам, матрёшкам, цветам подарков.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геометрических фигур, матрёшек.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Игровые: поездка на автобусе, билетики в форме геометрических фигур, обыгрывание матрёшек, подарков для них.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окружающим «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Тонут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тонут-плавают»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Познакомить детей со свойствами резиновых шариков, камней - удерживаться и тонуть на воде. Закрепить название формы шариков –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круглая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умение проговаривать знакомую </w:t>
      </w:r>
      <w:proofErr w:type="spell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показывать её при помощи пальчиковой гимнастики. Воспитывать положительное отношение к персонажу.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ПРИЁМЫ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Словесные: загадка, вопросы,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Наглядные: рассматривание игрушки-утки, рассматривание резиновых шариков и камней.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сюрпризный момент, обыгрывание </w:t>
      </w:r>
      <w:proofErr w:type="spell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игрушек.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 «Построй такую же башенку как на картинке»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:Ф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</w:t>
      </w:r>
      <w:proofErr w:type="spell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создавать несложные конструкции, находить в них сходство и различия; развивать игровые навыки, воображение, моторику, слуховое восприятие, речь, память, мышление активизировать словарь по теме.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ПРИЁМЫ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Словесные: вопросы по картинке.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Наглядные: рассматривание картинки с изображением башни, рассматривание строительного материала (цвет, форма)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Игровые: сюрпризный момент, обыгрывание постройки.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Рисование «Разноцветные мячики»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Формировать умение правильно, держать кисть, отрабатывать кругообразные движения рук; использовать краску разных цветов; закреплять знания о цвете, умение передавать в рисунке определенную форму.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ПРИЁМЫ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Словесные: рассказывание стихотворения «Наша Таня» «Мой весёлый звонкий мяч», вопросы, объяснения, пояснения по рисованию.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мячей, образец рисунка, нарисованный воспитателем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сюрпризный момент, обыгрывание мяча, рисунков.</w:t>
      </w:r>
    </w:p>
    <w:p w:rsidR="006A675F" w:rsidRPr="006A675F" w:rsidRDefault="000D263D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Аппликация </w:t>
      </w:r>
      <w:r w:rsidR="006A675F"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4235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 для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йчика</w:t>
      </w:r>
      <w:r w:rsidR="006A675F"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A675F" w:rsidRPr="006A675F" w:rsidRDefault="006A675F" w:rsidP="000D263D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Закреплять </w:t>
      </w:r>
      <w:r w:rsidR="000D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знание геометрических фиг</w:t>
      </w:r>
      <w:proofErr w:type="gramStart"/>
      <w:r w:rsidR="000D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у(</w:t>
      </w:r>
      <w:proofErr w:type="gramEnd"/>
      <w:r w:rsidR="000D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квадрат, треугольник)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ПРИЁМЫ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Словесные: рассказывание</w:t>
      </w:r>
      <w:r w:rsidR="000D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стихотворения, вопросы</w:t>
      </w:r>
      <w:r w:rsidR="000D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объяснения, пояснения по ап</w:t>
      </w:r>
      <w:r w:rsidR="004235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0D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ликации</w:t>
      </w: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рассматривание </w:t>
      </w:r>
      <w:r w:rsidR="000D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фигур: квадрат, т</w:t>
      </w:r>
      <w:r w:rsidR="004235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0D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еугольник</w:t>
      </w:r>
    </w:p>
    <w:p w:rsid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D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сюрпризный момент, обыгрывание</w:t>
      </w: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263D" w:rsidRPr="006A675F" w:rsidRDefault="000D263D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26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Физическое развитие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Внес</w:t>
      </w:r>
      <w:r w:rsidR="000D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 в физкультурное занятие</w:t>
      </w: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перешагивание через кубики, катание мяча в парах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  <w:r w:rsidR="004235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детей перешагиванию через кубики, высоко поднимать ноги, развивать чувство равновесия, глазомер.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детей катать мяч друг другу развивать координацию движений.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ПРИЁМЫ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Словесные: объяснения, пояснения по выполнению движений.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Наглядные: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выполнения движений воспитателем.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</w:t>
      </w:r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обыгрывание мячей, кубиков.</w:t>
      </w:r>
    </w:p>
    <w:p w:rsidR="006A675F" w:rsidRPr="006A675F" w:rsidRDefault="006A675F" w:rsidP="006A6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Свободная деятельность</w:t>
      </w:r>
    </w:p>
    <w:p w:rsidR="006A675F" w:rsidRPr="006A675F" w:rsidRDefault="006A675F" w:rsidP="006A6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Игры для детей" w:history="1">
        <w:r w:rsidRPr="006A675F">
          <w:rPr>
            <w:rFonts w:ascii="Times New Roman" w:eastAsia="Times New Roman" w:hAnsi="Times New Roman" w:cs="Times New Roman"/>
            <w:color w:val="0088BB"/>
            <w:sz w:val="28"/>
            <w:szCs w:val="28"/>
            <w:lang w:eastAsia="ru-RU"/>
          </w:rPr>
          <w:t>Игры детей со строительным материалом</w:t>
        </w:r>
      </w:hyperlink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(настольным, напольным)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ЗАДАЧИ: Формировать умение детей играть со строительным материалом, стоить элементарные постройки, обыгрывать их. Закрепить цвет, форму строительного материала.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Сюжетно ролевые игры «Автобус», «Путешествие на </w:t>
      </w:r>
      <w:r w:rsidR="000D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поезде</w:t>
      </w: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«Путешествие на самолёте из мягкого модуля»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Формировать умение детей играть вместе, рядом, развивать цепочку игровых действий. Воспитывать положительные эмоции желание помочь. Развивать коммуникативные навыки.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детей с дидактическими играми «Найди </w:t>
      </w:r>
      <w:proofErr w:type="spellStart"/>
      <w:proofErr w:type="gram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такую-же</w:t>
      </w:r>
      <w:proofErr w:type="spellEnd"/>
      <w:proofErr w:type="gram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«Разноцветные поля», «Круг, квадрат, треугольник» «Подарки для матрёшек» «Разноцветные клубочки», «Геометрические столбики», «Рамки - вкладыши </w:t>
      </w:r>
      <w:proofErr w:type="spellStart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«Сенсорные шарики»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  <w:r w:rsidR="004235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играть с дидактическими играми соблюдая дидактическую задачу. Развивать творческое мышление.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предметных картинок, иллюстраций к сказкам.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Формировать умение детей рассматривать картинки, называть цвет и форму предметов.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 «Птички в гнёздышках», «Найди свой домик», «Мой весёлый звонкий мяч»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малой подвижности «Пузырь», «Карусель», «Ровным кругом»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ОВД: ходьбу, бег, прыжки. Закрепить в играх умение детей называть форму предметов.</w:t>
      </w:r>
    </w:p>
    <w:p w:rsidR="006A675F" w:rsidRPr="006A675F" w:rsidRDefault="006A675F" w:rsidP="006A6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этап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eastAsia="ru-RU"/>
        </w:rPr>
        <w:t>Продукт деятельности:</w:t>
      </w:r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Детские работы по проекту: рисованию, лепке, </w:t>
      </w:r>
      <w:proofErr w:type="spellStart"/>
      <w:r w:rsidR="004235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апликации</w:t>
      </w:r>
      <w:proofErr w:type="spellEnd"/>
    </w:p>
    <w:p w:rsidR="006A675F" w:rsidRPr="006A675F" w:rsidRDefault="006A675F" w:rsidP="006A675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Фотовыставка «Играем с цветом и формой дома»</w:t>
      </w:r>
    </w:p>
    <w:p w:rsidR="00AF4AF3" w:rsidRPr="006A675F" w:rsidRDefault="00AF4AF3">
      <w:pPr>
        <w:rPr>
          <w:rFonts w:ascii="Times New Roman" w:hAnsi="Times New Roman" w:cs="Times New Roman"/>
          <w:sz w:val="28"/>
          <w:szCs w:val="28"/>
        </w:rPr>
      </w:pPr>
    </w:p>
    <w:sectPr w:rsidR="00AF4AF3" w:rsidRPr="006A675F" w:rsidSect="00AF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25619"/>
    <w:multiLevelType w:val="multilevel"/>
    <w:tmpl w:val="AEA2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75F"/>
    <w:rsid w:val="000D263D"/>
    <w:rsid w:val="004235B1"/>
    <w:rsid w:val="006A675F"/>
    <w:rsid w:val="00AF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3"/>
  </w:style>
  <w:style w:type="paragraph" w:styleId="1">
    <w:name w:val="heading 1"/>
    <w:basedOn w:val="a"/>
    <w:link w:val="10"/>
    <w:uiPriority w:val="9"/>
    <w:qFormat/>
    <w:rsid w:val="006A6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6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67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A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75F"/>
    <w:rPr>
      <w:b/>
      <w:bCs/>
    </w:rPr>
  </w:style>
  <w:style w:type="character" w:styleId="a5">
    <w:name w:val="Hyperlink"/>
    <w:basedOn w:val="a0"/>
    <w:uiPriority w:val="99"/>
    <w:semiHidden/>
    <w:unhideWhenUsed/>
    <w:rsid w:val="006A67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2024-07-07T14:56:00Z</dcterms:created>
  <dcterms:modified xsi:type="dcterms:W3CDTF">2024-07-07T15:20:00Z</dcterms:modified>
</cp:coreProperties>
</file>